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27 aprile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17/2020/C.1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437/B.4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un comunicato stampa dell'Enpaf riguardante "L'Enpaf: adottate le disposizioni attuative per l'erogazione del fondo per l'emergenza Covid-19"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