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10 novembre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convocazione dell'Assemblea Generale Ordinaria.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Segreteria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Ordine dei Farmacisti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