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10 luglio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il conto consuntivo 2019 in approvazione nell'Assemblea Generale del 14 luglio 2020.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ricorda che in orario serale non è più possibile accedere al parcheggio interno dell'Ordine. Ti invitiamo pertanto a parcheggiare esternamente. L'accesso pedonale è possibile dalla via Brennero in prossimità delle stanghe situate nei pressi del negozio "Bortolotti Home" e nei pressi del negozio "Magazzini Firme Outlet" ex Tani Tendaggi.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